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BD3" w:rsidRDefault="005A6BD3" w:rsidP="005A6BD3">
      <w:pPr>
        <w:spacing w:line="480" w:lineRule="auto"/>
        <w:jc w:val="center"/>
        <w:rPr>
          <w:b/>
        </w:rPr>
      </w:pPr>
    </w:p>
    <w:p w:rsidR="005A6BD3" w:rsidRDefault="005A6BD3" w:rsidP="005A6BD3">
      <w:pPr>
        <w:spacing w:line="480" w:lineRule="auto"/>
        <w:jc w:val="center"/>
        <w:rPr>
          <w:b/>
        </w:rPr>
      </w:pPr>
    </w:p>
    <w:p w:rsidR="005A6BD3" w:rsidRDefault="005A6BD3" w:rsidP="005A6BD3">
      <w:pPr>
        <w:spacing w:line="480" w:lineRule="auto"/>
        <w:jc w:val="center"/>
        <w:rPr>
          <w:b/>
        </w:rPr>
      </w:pPr>
    </w:p>
    <w:p w:rsidR="005A6BD3" w:rsidRDefault="005A6BD3" w:rsidP="005A6BD3">
      <w:pPr>
        <w:spacing w:line="480" w:lineRule="auto"/>
        <w:jc w:val="center"/>
        <w:rPr>
          <w:b/>
        </w:rPr>
      </w:pPr>
    </w:p>
    <w:p w:rsidR="00BE3A5F" w:rsidRPr="00BE3A5F" w:rsidRDefault="00BE3A5F" w:rsidP="005A6BD3">
      <w:pPr>
        <w:spacing w:line="480" w:lineRule="auto"/>
        <w:jc w:val="center"/>
        <w:rPr>
          <w:b/>
        </w:rPr>
      </w:pPr>
      <w:r w:rsidRPr="00BE3A5F">
        <w:rPr>
          <w:b/>
        </w:rPr>
        <w:t>Social Media Planning</w:t>
      </w:r>
    </w:p>
    <w:p w:rsidR="00BE3A5F" w:rsidRPr="00E943DF" w:rsidRDefault="00BE3A5F" w:rsidP="005A6BD3">
      <w:pPr>
        <w:spacing w:line="480" w:lineRule="auto"/>
        <w:jc w:val="center"/>
      </w:pPr>
      <w:r w:rsidRPr="00E943DF">
        <w:t>Student’s Name</w:t>
      </w:r>
    </w:p>
    <w:p w:rsidR="00BE3A5F" w:rsidRPr="00E943DF" w:rsidRDefault="00BE3A5F" w:rsidP="005A6BD3">
      <w:pPr>
        <w:spacing w:line="480" w:lineRule="auto"/>
        <w:jc w:val="center"/>
      </w:pPr>
      <w:r w:rsidRPr="00E943DF">
        <w:t>Institutional Affiliation</w:t>
      </w:r>
    </w:p>
    <w:p w:rsidR="00BE3A5F" w:rsidRPr="00E943DF" w:rsidRDefault="00BE3A5F" w:rsidP="005A6BD3">
      <w:pPr>
        <w:spacing w:line="480" w:lineRule="auto"/>
        <w:jc w:val="center"/>
      </w:pPr>
      <w:r w:rsidRPr="00E943DF">
        <w:t>Course Code and Number</w:t>
      </w:r>
    </w:p>
    <w:p w:rsidR="00BE3A5F" w:rsidRPr="00E943DF" w:rsidRDefault="00BE3A5F" w:rsidP="005A6BD3">
      <w:pPr>
        <w:spacing w:line="480" w:lineRule="auto"/>
        <w:jc w:val="center"/>
      </w:pPr>
      <w:r w:rsidRPr="00E943DF">
        <w:t>Date</w:t>
      </w:r>
    </w:p>
    <w:p w:rsidR="00BE3A5F" w:rsidRDefault="00BE3A5F" w:rsidP="00BE3A5F">
      <w:pPr>
        <w:spacing w:after="240" w:line="480" w:lineRule="auto"/>
        <w:ind w:firstLine="720"/>
      </w:pPr>
    </w:p>
    <w:p w:rsidR="00BE3A5F" w:rsidRDefault="00BE3A5F" w:rsidP="00BE3A5F">
      <w:pPr>
        <w:spacing w:after="240"/>
        <w:ind w:firstLine="720"/>
      </w:pPr>
    </w:p>
    <w:p w:rsidR="00BE3A5F" w:rsidRDefault="00BE3A5F" w:rsidP="00BE3A5F">
      <w:pPr>
        <w:spacing w:after="240"/>
        <w:ind w:firstLine="720"/>
      </w:pPr>
    </w:p>
    <w:p w:rsidR="00BE3A5F" w:rsidRDefault="00BE3A5F" w:rsidP="00BE3A5F">
      <w:pPr>
        <w:spacing w:after="240"/>
        <w:ind w:firstLine="720"/>
      </w:pPr>
    </w:p>
    <w:p w:rsidR="00BE3A5F" w:rsidRDefault="00BE3A5F" w:rsidP="00BE3A5F">
      <w:pPr>
        <w:spacing w:after="240"/>
        <w:ind w:firstLine="720"/>
      </w:pPr>
    </w:p>
    <w:p w:rsidR="00BE3A5F" w:rsidRDefault="00BE3A5F" w:rsidP="00BE3A5F">
      <w:pPr>
        <w:spacing w:after="240"/>
        <w:ind w:firstLine="720"/>
      </w:pPr>
    </w:p>
    <w:p w:rsidR="00BE3A5F" w:rsidRDefault="00BE3A5F" w:rsidP="00BE3A5F">
      <w:pPr>
        <w:spacing w:after="240"/>
        <w:ind w:firstLine="720"/>
      </w:pPr>
    </w:p>
    <w:p w:rsidR="00BE3A5F" w:rsidRDefault="00BE3A5F" w:rsidP="00BE3A5F">
      <w:pPr>
        <w:spacing w:after="240"/>
        <w:ind w:firstLine="720"/>
      </w:pPr>
    </w:p>
    <w:p w:rsidR="00BE3A5F" w:rsidRDefault="00BE3A5F" w:rsidP="00BE3A5F">
      <w:pPr>
        <w:spacing w:after="240"/>
        <w:ind w:firstLine="720"/>
      </w:pPr>
    </w:p>
    <w:p w:rsidR="00BE3A5F" w:rsidRDefault="00BE3A5F" w:rsidP="00BE3A5F">
      <w:pPr>
        <w:spacing w:after="240"/>
        <w:ind w:firstLine="720"/>
      </w:pPr>
    </w:p>
    <w:p w:rsidR="00BE3A5F" w:rsidRDefault="00BE3A5F" w:rsidP="00BE3A5F">
      <w:pPr>
        <w:spacing w:after="240"/>
        <w:ind w:firstLine="720"/>
      </w:pPr>
    </w:p>
    <w:p w:rsidR="00BE3A5F" w:rsidRDefault="00BE3A5F" w:rsidP="00BE3A5F">
      <w:pPr>
        <w:spacing w:after="240"/>
        <w:ind w:firstLine="720"/>
      </w:pPr>
    </w:p>
    <w:p w:rsidR="00BE3A5F" w:rsidRDefault="00BE3A5F" w:rsidP="00BE3A5F">
      <w:pPr>
        <w:spacing w:after="240"/>
        <w:ind w:firstLine="720"/>
      </w:pPr>
    </w:p>
    <w:p w:rsidR="00BE3A5F" w:rsidRDefault="00BE3A5F" w:rsidP="00BE3A5F">
      <w:pPr>
        <w:spacing w:after="240"/>
      </w:pPr>
    </w:p>
    <w:p w:rsidR="007A0909" w:rsidRDefault="007A0909">
      <w:pPr>
        <w:spacing w:after="160" w:line="259" w:lineRule="auto"/>
      </w:pPr>
      <w:r>
        <w:br w:type="page"/>
      </w:r>
    </w:p>
    <w:p w:rsidR="00BE3A5F" w:rsidRPr="00A91241" w:rsidRDefault="00A91241" w:rsidP="007A0909">
      <w:pPr>
        <w:jc w:val="center"/>
        <w:rPr>
          <w:b/>
        </w:rPr>
      </w:pPr>
      <w:r w:rsidRPr="00A91241">
        <w:rPr>
          <w:b/>
        </w:rPr>
        <w:t>Social Media Planning</w:t>
      </w:r>
    </w:p>
    <w:p w:rsidR="00BE3A5F" w:rsidRDefault="00BE3A5F" w:rsidP="007A0909"/>
    <w:p w:rsidR="00BE3A5F" w:rsidRDefault="00A91241" w:rsidP="007A0909">
      <w:pPr>
        <w:spacing w:after="240"/>
        <w:ind w:firstLine="720"/>
      </w:pPr>
      <w:r>
        <w:t>Creating cont</w:t>
      </w:r>
      <w:r w:rsidR="00E309C7">
        <w:t>ent in social media requires</w:t>
      </w:r>
      <w:bookmarkStart w:id="0" w:name="_GoBack"/>
      <w:bookmarkEnd w:id="0"/>
      <w:r>
        <w:t xml:space="preserve"> the development of a plan. To do this,</w:t>
      </w:r>
      <w:r w:rsidR="00BE3A5F">
        <w:t xml:space="preserve"> it is crucial to </w:t>
      </w:r>
      <w:r>
        <w:t xml:space="preserve">first </w:t>
      </w:r>
      <w:r w:rsidR="00BE3A5F">
        <w:t>understand your organization. This incorporates knowing what your organization's goals are and what is going on with your curricular. Understanding the organization will enable you to draw content for the week, month, or year. The next thing to learn is keeping your performance indicators (KPIs) in order to keep progress and know where your goals are. The various KPIs to learn including;</w:t>
      </w:r>
    </w:p>
    <w:p w:rsidR="00BE3A5F" w:rsidRDefault="00BE3A5F" w:rsidP="00BE3A5F">
      <w:pPr>
        <w:numPr>
          <w:ilvl w:val="0"/>
          <w:numId w:val="1"/>
        </w:numPr>
        <w:spacing w:before="240"/>
        <w:ind w:firstLine="720"/>
      </w:pPr>
      <w:r>
        <w:t>Direct sales- having a way to measure it</w:t>
      </w:r>
    </w:p>
    <w:p w:rsidR="00BE3A5F" w:rsidRDefault="00BE3A5F" w:rsidP="00BE3A5F">
      <w:pPr>
        <w:numPr>
          <w:ilvl w:val="0"/>
          <w:numId w:val="1"/>
        </w:numPr>
        <w:ind w:firstLine="720"/>
      </w:pPr>
      <w:r>
        <w:t>Brand exposure-tailor your content</w:t>
      </w:r>
    </w:p>
    <w:p w:rsidR="00BE3A5F" w:rsidRDefault="00BE3A5F" w:rsidP="00BE3A5F">
      <w:pPr>
        <w:numPr>
          <w:ilvl w:val="0"/>
          <w:numId w:val="1"/>
        </w:numPr>
        <w:spacing w:after="240"/>
        <w:ind w:firstLine="720"/>
      </w:pPr>
      <w:r>
        <w:t>Customer service-come up with a plan of attack</w:t>
      </w:r>
    </w:p>
    <w:p w:rsidR="00BE3A5F" w:rsidRDefault="00BE3A5F" w:rsidP="00BE3A5F">
      <w:pPr>
        <w:spacing w:before="240" w:after="240"/>
        <w:ind w:firstLine="720"/>
      </w:pPr>
      <w:r>
        <w:t>The KPIs enable you to know what you are doing weekly and know how you are tracking products and the tweets you are getting from other people regarding your products. Direct sales may consist of putting a kink to the products so that you can be able to track their sales. A plan of attack maybe includes going to have staff around the clock. Therefore, when preparing for a content plan, you have to make sure you know your organization and know how you are going to measure and track progress for yourself.</w:t>
      </w:r>
    </w:p>
    <w:p w:rsidR="001B3CA1" w:rsidRDefault="00BE3A5F" w:rsidP="00BE3A5F">
      <w:pPr>
        <w:spacing w:before="240" w:after="240"/>
        <w:ind w:firstLine="720"/>
      </w:pPr>
      <w:r>
        <w:t xml:space="preserve">Developing your stars is another thing you will need to fully understand. It involves the reoccurring content pieces that you will use be it a photo or a link to a product. A contest could be a star or a post with the sponsor. Once you have your stars, you have to think day by day. You need to know which days are best for your industry based on consumers. Also, you should be well prepared for anything and be willing to change. One should utilize analytics and reporting to re-evaluate the timing, the stars, and strategy constantly. Willingness to change and adjustment is crucial to keep in mind when you are doing social media planning and putting content together. </w:t>
      </w:r>
    </w:p>
    <w:p w:rsidR="001B3CA1" w:rsidRDefault="00BE3A5F" w:rsidP="001B3CA1">
      <w:pPr>
        <w:spacing w:before="240" w:after="240"/>
        <w:ind w:firstLine="720"/>
      </w:pPr>
      <w:r>
        <w:t>Finally, tools such as calendar, scheduler, social listening, analytics, and industrial newsletters help in day-to-day planning</w:t>
      </w:r>
      <w:r w:rsidR="001B3CA1">
        <w:t xml:space="preserve"> while developing media content</w:t>
      </w:r>
      <w:r>
        <w:t>.</w:t>
      </w:r>
      <w:r w:rsidR="001B3CA1">
        <w:t xml:space="preserve"> A calendar is one tool that helps in feeding the content beast and execute day to day social and digital content. A calendar can be a written one where it acts as a reference for members of the organization to make sure they keep dates. Scheduling tools are also vital in making sure you are always on schedule. The various scheduling tools include oracle social, tweet deck, and the native Facebook scheduler to help you to be on schedule and know that you don't have to be there all the time. Also, the schedule tools help you to kind of take instead of writing down the content. Furthers, schedule tools help you re-evaluate times.</w:t>
      </w:r>
      <w:r w:rsidR="001B3CA1" w:rsidRPr="001B3CA1">
        <w:t xml:space="preserve"> </w:t>
      </w:r>
      <w:r w:rsidR="001B3CA1">
        <w:t>Keeping a social search tab open for an artist and their fans will help you develop a lot of neat ideas about what is going on with the artists. It can be a driver for content planning. Listening to social media helps you know what your fans think about you and what others are saying about your brand and your topic. You are therefore able to adjust accordingly.</w:t>
      </w:r>
    </w:p>
    <w:p w:rsidR="004D0843" w:rsidRDefault="004D0843" w:rsidP="001B3CA1">
      <w:pPr>
        <w:spacing w:before="240" w:after="240"/>
        <w:ind w:firstLine="720"/>
      </w:pPr>
    </w:p>
    <w:p w:rsidR="004D0843" w:rsidRDefault="004D0843" w:rsidP="001B3CA1">
      <w:pPr>
        <w:spacing w:before="240" w:after="240"/>
        <w:ind w:firstLine="720"/>
      </w:pPr>
    </w:p>
    <w:p w:rsidR="004D0843" w:rsidRDefault="004D0843" w:rsidP="001B3CA1">
      <w:pPr>
        <w:spacing w:before="240" w:after="240"/>
        <w:ind w:firstLine="720"/>
      </w:pPr>
    </w:p>
    <w:p w:rsidR="003009E9" w:rsidRDefault="003009E9" w:rsidP="003009E9">
      <w:pPr>
        <w:spacing w:before="240" w:after="240" w:line="480" w:lineRule="auto"/>
        <w:ind w:left="720" w:hanging="720"/>
        <w:jc w:val="center"/>
      </w:pPr>
      <w:r>
        <w:lastRenderedPageBreak/>
        <w:t>References</w:t>
      </w:r>
    </w:p>
    <w:p w:rsidR="004D0843" w:rsidRDefault="003009E9" w:rsidP="003009E9">
      <w:pPr>
        <w:spacing w:before="240" w:after="240" w:line="480" w:lineRule="auto"/>
        <w:ind w:left="720" w:hanging="720"/>
      </w:pPr>
      <w:r w:rsidRPr="003009E9">
        <w:rPr>
          <w:iCs/>
        </w:rPr>
        <w:t xml:space="preserve">Stukent, Inc. (2016, July 5). </w:t>
      </w:r>
      <w:r w:rsidR="004D0843" w:rsidRPr="003009E9">
        <w:rPr>
          <w:iCs/>
        </w:rPr>
        <w:t>Social Media Planning - Adelyn Biedenbach</w:t>
      </w:r>
      <w:r w:rsidRPr="003009E9">
        <w:t>.</w:t>
      </w:r>
      <w:r w:rsidR="004D0843" w:rsidRPr="003009E9">
        <w:t xml:space="preserve"> YouTube. </w:t>
      </w:r>
      <w:r w:rsidRPr="003009E9">
        <w:t>Retrieved</w:t>
      </w:r>
      <w:r>
        <w:t xml:space="preserve"> from </w:t>
      </w:r>
      <w:r w:rsidR="004D0843">
        <w:t>https://youtu.be/WdSBUfUXDYc</w:t>
      </w:r>
    </w:p>
    <w:p w:rsidR="00874514" w:rsidRDefault="00E309C7" w:rsidP="003009E9">
      <w:pPr>
        <w:spacing w:line="480" w:lineRule="auto"/>
      </w:pPr>
    </w:p>
    <w:sectPr w:rsidR="0087451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ACD" w:rsidRDefault="002D6ACD" w:rsidP="00BE3A5F">
      <w:r>
        <w:separator/>
      </w:r>
    </w:p>
  </w:endnote>
  <w:endnote w:type="continuationSeparator" w:id="0">
    <w:p w:rsidR="002D6ACD" w:rsidRDefault="002D6ACD" w:rsidP="00BE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ACD" w:rsidRDefault="002D6ACD" w:rsidP="00BE3A5F">
      <w:r>
        <w:separator/>
      </w:r>
    </w:p>
  </w:footnote>
  <w:footnote w:type="continuationSeparator" w:id="0">
    <w:p w:rsidR="002D6ACD" w:rsidRDefault="002D6ACD" w:rsidP="00BE3A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490055"/>
      <w:docPartObj>
        <w:docPartGallery w:val="Page Numbers (Top of Page)"/>
        <w:docPartUnique/>
      </w:docPartObj>
    </w:sdtPr>
    <w:sdtEndPr>
      <w:rPr>
        <w:noProof/>
      </w:rPr>
    </w:sdtEndPr>
    <w:sdtContent>
      <w:p w:rsidR="00BE3A5F" w:rsidRDefault="00BE3A5F">
        <w:pPr>
          <w:pStyle w:val="Header"/>
          <w:jc w:val="right"/>
        </w:pPr>
        <w:r>
          <w:fldChar w:fldCharType="begin"/>
        </w:r>
        <w:r>
          <w:instrText xml:space="preserve"> PAGE   \* MERGEFORMAT </w:instrText>
        </w:r>
        <w:r>
          <w:fldChar w:fldCharType="separate"/>
        </w:r>
        <w:r w:rsidR="00E309C7">
          <w:rPr>
            <w:noProof/>
          </w:rPr>
          <w:t>2</w:t>
        </w:r>
        <w:r>
          <w:rPr>
            <w:noProof/>
          </w:rPr>
          <w:fldChar w:fldCharType="end"/>
        </w:r>
      </w:p>
    </w:sdtContent>
  </w:sdt>
  <w:p w:rsidR="00BE3A5F" w:rsidRDefault="00BE3A5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A25C2B74">
      <w:start w:val="1"/>
      <w:numFmt w:val="bullet"/>
      <w:lvlText w:val=""/>
      <w:lvlJc w:val="left"/>
      <w:pPr>
        <w:ind w:left="720" w:hanging="360"/>
      </w:pPr>
      <w:rPr>
        <w:rFonts w:ascii="Symbol" w:hAnsi="Symbol"/>
      </w:rPr>
    </w:lvl>
    <w:lvl w:ilvl="1" w:tplc="52061FA0">
      <w:start w:val="1"/>
      <w:numFmt w:val="bullet"/>
      <w:lvlText w:val="o"/>
      <w:lvlJc w:val="left"/>
      <w:pPr>
        <w:tabs>
          <w:tab w:val="num" w:pos="1440"/>
        </w:tabs>
        <w:ind w:left="1440" w:hanging="360"/>
      </w:pPr>
      <w:rPr>
        <w:rFonts w:ascii="Courier New" w:hAnsi="Courier New"/>
      </w:rPr>
    </w:lvl>
    <w:lvl w:ilvl="2" w:tplc="9880E6E8">
      <w:start w:val="1"/>
      <w:numFmt w:val="bullet"/>
      <w:lvlText w:val=""/>
      <w:lvlJc w:val="left"/>
      <w:pPr>
        <w:tabs>
          <w:tab w:val="num" w:pos="2160"/>
        </w:tabs>
        <w:ind w:left="2160" w:hanging="360"/>
      </w:pPr>
      <w:rPr>
        <w:rFonts w:ascii="Wingdings" w:hAnsi="Wingdings"/>
      </w:rPr>
    </w:lvl>
    <w:lvl w:ilvl="3" w:tplc="15BE62A6">
      <w:start w:val="1"/>
      <w:numFmt w:val="bullet"/>
      <w:lvlText w:val=""/>
      <w:lvlJc w:val="left"/>
      <w:pPr>
        <w:tabs>
          <w:tab w:val="num" w:pos="2880"/>
        </w:tabs>
        <w:ind w:left="2880" w:hanging="360"/>
      </w:pPr>
      <w:rPr>
        <w:rFonts w:ascii="Symbol" w:hAnsi="Symbol"/>
      </w:rPr>
    </w:lvl>
    <w:lvl w:ilvl="4" w:tplc="D00017F8">
      <w:start w:val="1"/>
      <w:numFmt w:val="bullet"/>
      <w:lvlText w:val="o"/>
      <w:lvlJc w:val="left"/>
      <w:pPr>
        <w:tabs>
          <w:tab w:val="num" w:pos="3600"/>
        </w:tabs>
        <w:ind w:left="3600" w:hanging="360"/>
      </w:pPr>
      <w:rPr>
        <w:rFonts w:ascii="Courier New" w:hAnsi="Courier New"/>
      </w:rPr>
    </w:lvl>
    <w:lvl w:ilvl="5" w:tplc="05B2D8BC">
      <w:start w:val="1"/>
      <w:numFmt w:val="bullet"/>
      <w:lvlText w:val=""/>
      <w:lvlJc w:val="left"/>
      <w:pPr>
        <w:tabs>
          <w:tab w:val="num" w:pos="4320"/>
        </w:tabs>
        <w:ind w:left="4320" w:hanging="360"/>
      </w:pPr>
      <w:rPr>
        <w:rFonts w:ascii="Wingdings" w:hAnsi="Wingdings"/>
      </w:rPr>
    </w:lvl>
    <w:lvl w:ilvl="6" w:tplc="52723C10">
      <w:start w:val="1"/>
      <w:numFmt w:val="bullet"/>
      <w:lvlText w:val=""/>
      <w:lvlJc w:val="left"/>
      <w:pPr>
        <w:tabs>
          <w:tab w:val="num" w:pos="5040"/>
        </w:tabs>
        <w:ind w:left="5040" w:hanging="360"/>
      </w:pPr>
      <w:rPr>
        <w:rFonts w:ascii="Symbol" w:hAnsi="Symbol"/>
      </w:rPr>
    </w:lvl>
    <w:lvl w:ilvl="7" w:tplc="A692CFF4">
      <w:start w:val="1"/>
      <w:numFmt w:val="bullet"/>
      <w:lvlText w:val="o"/>
      <w:lvlJc w:val="left"/>
      <w:pPr>
        <w:tabs>
          <w:tab w:val="num" w:pos="5760"/>
        </w:tabs>
        <w:ind w:left="5760" w:hanging="360"/>
      </w:pPr>
      <w:rPr>
        <w:rFonts w:ascii="Courier New" w:hAnsi="Courier New"/>
      </w:rPr>
    </w:lvl>
    <w:lvl w:ilvl="8" w:tplc="74AEBD0A">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A5F"/>
    <w:rsid w:val="000F751B"/>
    <w:rsid w:val="001B3CA1"/>
    <w:rsid w:val="002D6ACD"/>
    <w:rsid w:val="003009E9"/>
    <w:rsid w:val="004D0843"/>
    <w:rsid w:val="005A6BD3"/>
    <w:rsid w:val="007A0909"/>
    <w:rsid w:val="009D6B94"/>
    <w:rsid w:val="00A111D0"/>
    <w:rsid w:val="00A91241"/>
    <w:rsid w:val="00B0776F"/>
    <w:rsid w:val="00BE3A5F"/>
    <w:rsid w:val="00D73BE5"/>
    <w:rsid w:val="00E30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62FC5"/>
  <w15:chartTrackingRefBased/>
  <w15:docId w15:val="{0C6D0DA3-1C3F-4F11-993E-08E5C0FD3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A5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3A5F"/>
    <w:pPr>
      <w:tabs>
        <w:tab w:val="center" w:pos="4680"/>
        <w:tab w:val="right" w:pos="9360"/>
      </w:tabs>
    </w:pPr>
  </w:style>
  <w:style w:type="character" w:customStyle="1" w:styleId="HeaderChar">
    <w:name w:val="Header Char"/>
    <w:basedOn w:val="DefaultParagraphFont"/>
    <w:link w:val="Header"/>
    <w:uiPriority w:val="99"/>
    <w:rsid w:val="00BE3A5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E3A5F"/>
    <w:pPr>
      <w:tabs>
        <w:tab w:val="center" w:pos="4680"/>
        <w:tab w:val="right" w:pos="9360"/>
      </w:tabs>
    </w:pPr>
  </w:style>
  <w:style w:type="character" w:customStyle="1" w:styleId="FooterChar">
    <w:name w:val="Footer Char"/>
    <w:basedOn w:val="DefaultParagraphFont"/>
    <w:link w:val="Footer"/>
    <w:uiPriority w:val="99"/>
    <w:rsid w:val="00BE3A5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482</Words>
  <Characters>2751</Characters>
  <Application>Microsoft Office Word</Application>
  <DocSecurity>0</DocSecurity>
  <Lines>22</Lines>
  <Paragraphs>6</Paragraphs>
  <ScaleCrop>false</ScaleCrop>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User</cp:lastModifiedBy>
  <cp:revision>7</cp:revision>
  <dcterms:created xsi:type="dcterms:W3CDTF">2021-07-28T18:30:00Z</dcterms:created>
  <dcterms:modified xsi:type="dcterms:W3CDTF">2021-07-28T18:34:00Z</dcterms:modified>
</cp:coreProperties>
</file>